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0" w:rsidRPr="00360D6E" w:rsidRDefault="006D2AB0">
      <w:pPr>
        <w:rPr>
          <w:rFonts w:ascii="Times New Roman" w:hAnsi="Times New Roman" w:cs="Times New Roman"/>
          <w:b/>
          <w:sz w:val="24"/>
          <w:szCs w:val="24"/>
        </w:rPr>
      </w:pPr>
      <w:r w:rsidRPr="006D2AB0">
        <w:rPr>
          <w:rFonts w:ascii="Times New Roman" w:hAnsi="Times New Roman" w:cs="Times New Roman"/>
          <w:b/>
          <w:sz w:val="24"/>
          <w:szCs w:val="24"/>
        </w:rPr>
        <w:t xml:space="preserve">Накладная на внутреннее перемещение НФА </w:t>
      </w:r>
      <w:r w:rsidR="00427ED9">
        <w:rPr>
          <w:rFonts w:ascii="Times New Roman" w:hAnsi="Times New Roman" w:cs="Times New Roman"/>
          <w:b/>
          <w:sz w:val="24"/>
          <w:szCs w:val="24"/>
        </w:rPr>
        <w:t>(форма по ОКУД 0510</w:t>
      </w:r>
      <w:r w:rsidRPr="006D2AB0">
        <w:rPr>
          <w:rFonts w:ascii="Times New Roman" w:hAnsi="Times New Roman" w:cs="Times New Roman"/>
          <w:b/>
          <w:sz w:val="24"/>
          <w:szCs w:val="24"/>
        </w:rPr>
        <w:t>450</w:t>
      </w:r>
      <w:r w:rsidR="00427ED9">
        <w:rPr>
          <w:rFonts w:ascii="Times New Roman" w:hAnsi="Times New Roman" w:cs="Times New Roman"/>
          <w:b/>
          <w:sz w:val="24"/>
          <w:szCs w:val="24"/>
        </w:rPr>
        <w:t>)</w:t>
      </w:r>
    </w:p>
    <w:p w:rsidR="00057F3E" w:rsidRPr="00360D6E" w:rsidRDefault="00057F3E" w:rsidP="00057F3E">
      <w:pPr>
        <w:shd w:val="clear" w:color="auto" w:fill="D9D9D9" w:themeFill="background1" w:themeFillShade="D9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549CE">
        <w:rPr>
          <w:rStyle w:val="a8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997DBE" w:rsidRPr="00997DBE" w:rsidRDefault="006D2AB0" w:rsidP="00AE2422">
      <w:pPr>
        <w:pStyle w:val="a3"/>
        <w:numPr>
          <w:ilvl w:val="0"/>
          <w:numId w:val="1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Накладная</w:t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формируется ответственным</w:t>
      </w:r>
      <w:r w:rsidR="00997D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исполнителем - </w:t>
      </w:r>
      <w:r w:rsidR="00997DBE" w:rsidRPr="00997DBE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сотрудником структурного подразделения-отправителя, передающего материальные ценности, или сотрудником иного структурного подразделения, уполномоченного формировать первичные документы по движению материальных ценностей в учреждении</w:t>
      </w:r>
      <w:r w:rsidR="00997D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A14AA" w:rsidRDefault="001A14AA" w:rsidP="00997DBE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158D" w:rsidRDefault="001A14AA" w:rsidP="0084158D">
      <w:pPr>
        <w:pStyle w:val="a3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Данную форму следует добавл</w:t>
      </w:r>
      <w:r w:rsidR="0084158D">
        <w:rPr>
          <w:rFonts w:ascii="Times New Roman" w:hAnsi="Times New Roman" w:cs="Times New Roman"/>
          <w:sz w:val="24"/>
          <w:szCs w:val="24"/>
          <w:shd w:val="clear" w:color="auto" w:fill="FFFFFF"/>
        </w:rPr>
        <w:t>ять строго в каталоге «0510450», иначе будет выходить ошибка.</w:t>
      </w:r>
    </w:p>
    <w:p w:rsidR="0084158D" w:rsidRDefault="00C91635" w:rsidP="0084158D">
      <w:pPr>
        <w:pStyle w:val="a3"/>
        <w:keepNext/>
        <w:spacing w:before="120" w:after="120"/>
        <w:ind w:left="0"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286828" cy="9760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773" cy="97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4AA" w:rsidRPr="002A0C29" w:rsidRDefault="0084158D" w:rsidP="002A0C2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0E0F45" w:rsidRPr="0084158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="005144FB"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1848E3" w:rsidRPr="008B629A" w:rsidRDefault="001848E3" w:rsidP="001848E3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549CE">
        <w:rPr>
          <w:rStyle w:val="a8"/>
          <w:rFonts w:ascii="Times New Roman" w:hAnsi="Times New Roman"/>
          <w:b/>
          <w:i/>
          <w:sz w:val="24"/>
        </w:rPr>
        <w:t>Обратите внимание!</w:t>
      </w:r>
      <w:r>
        <w:rPr>
          <w:rStyle w:val="a8"/>
          <w:rFonts w:ascii="Times New Roman" w:hAnsi="Times New Roman"/>
          <w:b/>
          <w:i/>
          <w:sz w:val="24"/>
        </w:rPr>
        <w:t xml:space="preserve"> 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средства перемещаются отдельным документом, т.к. у них отдельный порядок оформления</w:t>
      </w:r>
      <w:r w:rsidR="00AF4B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документ создается полностью из раздела Инвентарная картотека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а материальные запасы перемещаются </w:t>
      </w:r>
      <w:r w:rsidR="00AF4B95">
        <w:rPr>
          <w:rFonts w:ascii="Times New Roman" w:eastAsia="Times New Roman" w:hAnsi="Times New Roman" w:cs="Times New Roman"/>
          <w:b/>
          <w:i/>
          <w:sz w:val="24"/>
          <w:szCs w:val="24"/>
        </w:rPr>
        <w:t>отдельным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документом. В одном документе не должны пересекаться основные средства и материальные запасы.</w:t>
      </w:r>
    </w:p>
    <w:p w:rsidR="001848E3" w:rsidRDefault="00AF4B95" w:rsidP="001848E3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848E3" w:rsidRPr="00214144">
        <w:rPr>
          <w:rFonts w:ascii="Times New Roman" w:eastAsia="Times New Roman" w:hAnsi="Times New Roman" w:cs="Times New Roman"/>
          <w:b/>
          <w:sz w:val="24"/>
          <w:szCs w:val="24"/>
        </w:rPr>
        <w:t>Добавление в документ материальных запасов:</w:t>
      </w:r>
    </w:p>
    <w:p w:rsidR="00AF4B95" w:rsidRPr="00AF4B95" w:rsidRDefault="00AF4B95" w:rsidP="00AF4B95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B95">
        <w:rPr>
          <w:rFonts w:ascii="Times New Roman" w:eastAsia="Times New Roman" w:hAnsi="Times New Roman" w:cs="Times New Roman"/>
          <w:sz w:val="24"/>
          <w:szCs w:val="24"/>
        </w:rPr>
        <w:t xml:space="preserve">Заголовок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документа </w:t>
      </w:r>
      <w:r w:rsidRPr="00AF4B95">
        <w:rPr>
          <w:rFonts w:ascii="Times New Roman" w:eastAsia="Times New Roman" w:hAnsi="Times New Roman" w:cs="Times New Roman"/>
          <w:sz w:val="24"/>
          <w:szCs w:val="24"/>
        </w:rPr>
        <w:t>необходимо добавить вручную.</w:t>
      </w: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возможность заполнения спецификации на основании данных раздела Остатки ТМЦ. Использование данной функции удобно при отражении движения материальных запасов  (ТФАУ: 2. "Материалы, товары (учетные цены)"; 2md. "Материалы, товары (средние цены)"; 2pa. "Материалы, товары (</w:t>
      </w:r>
      <w:proofErr w:type="spellStart"/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партионный</w:t>
      </w:r>
      <w:proofErr w:type="spellEnd"/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учет)"; 2da. "Материалы, товары (учет по дате поступления)"; 2</w:t>
      </w:r>
      <w:proofErr w:type="spellStart"/>
      <w:r w:rsidRPr="00214144">
        <w:rPr>
          <w:rFonts w:ascii="Times New Roman" w:eastAsia="Times New Roman" w:hAnsi="Times New Roman" w:cs="Times New Roman"/>
          <w:sz w:val="24"/>
          <w:szCs w:val="24"/>
          <w:lang w:val="en-US"/>
        </w:rPr>
        <w:t>tr</w:t>
      </w:r>
      <w:proofErr w:type="spellEnd"/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. "Материалы, товары (торговая наценка)").</w:t>
      </w: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vanish/>
          <w:sz w:val="24"/>
          <w:szCs w:val="24"/>
          <w:highlight w:val="red"/>
          <w:lang w:eastAsia="ru-RU"/>
        </w:rPr>
      </w:pP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добавления спецификации внутреннего документа необходимо выделить документ в верхней области окна, затем в контекстном меню выбрать пункт </w:t>
      </w:r>
      <w:r w:rsidRPr="002141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Спецификация из остатков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415913" cy="4838457"/>
            <wp:effectExtent l="19050" t="0" r="0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70" cy="484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2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Откроется окно «Внутренние документы: Спецификация из остатков», в котором можно задать следующие параметры: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944178" cy="3083873"/>
            <wp:effectExtent l="19050" t="0" r="0" b="0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41" cy="30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lastRenderedPageBreak/>
        <w:t xml:space="preserve">Счет – </w:t>
      </w:r>
      <w:r>
        <w:rPr>
          <w:rFonts w:ascii="Times New Roman" w:eastAsia="Times New Roman" w:hAnsi="Times New Roman" w:cs="Times New Roman"/>
          <w:sz w:val="24"/>
          <w:szCs w:val="24"/>
        </w:rPr>
        <w:t>для отбора задать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 xml:space="preserve"> счет, остаток по которому необходимо сформировать, при этом допускается использование знаков подстановки. Если оставить данное поле пустым, то остатки сформир</w:t>
      </w:r>
      <w:r>
        <w:rPr>
          <w:rFonts w:ascii="Times New Roman" w:eastAsia="Times New Roman" w:hAnsi="Times New Roman" w:cs="Times New Roman"/>
          <w:sz w:val="24"/>
          <w:szCs w:val="24"/>
        </w:rPr>
        <w:t>уются по всем подходящим счетам. Например, можно задать значение *1053*;*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* для отбора материальных ценностей учитываемых на 105х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забалансовых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счетах;</w:t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ПБЕ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из словаря подразделение балансовой единицы, к которому отнесутся сформированные остатки. Если оставить данное поле пустым, то остатки сформируются по всем ПБЕ;</w:t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Группа ТМЦ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– при необходимости выбрать из словаря группу товарно-материальных ценностей, по которой необходимо сформировать остатки. Если оставить данное поле пустым, то остатки сформируются по всем группам ТМЦ;</w:t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Номенклатура. Мнемокод – 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из словаря мнемокод номенклатуры позиции спецификации. Если оставить данное поле пустым и поле «Номенклатура. Наименование», то остатки сформируются по всем позициям номенклатуры;</w:t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Номенклатура. Наименование </w:t>
      </w:r>
      <w:bookmarkStart w:id="0" w:name="_Hlk466450710"/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>–</w:t>
      </w:r>
      <w:bookmarkEnd w:id="0"/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наименование номенклатуры позиции спецификации. Если оставить данное поле пустым и поле «Номенклатура. Мнемокод», то остатки сформируются по всем позициям номенклатуры;</w:t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Причина списания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словаря;</w:t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Решение комиссии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 или заполнить в текстовом формате;</w:t>
      </w:r>
    </w:p>
    <w:p w:rsidR="001848E3" w:rsidRPr="009C550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Мероприятия по списанию – </w:t>
      </w:r>
      <w:r w:rsidRPr="009C5503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 или заполнить в текстовом формате.</w:t>
      </w:r>
    </w:p>
    <w:p w:rsidR="001848E3" w:rsidRPr="00753886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Cambria" w:eastAsia="Times New Roman" w:hAnsi="Cambria" w:cs="Times New Roman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полей следует нажать кнопку </w:t>
      </w:r>
      <w:r w:rsidRPr="00753886">
        <w:rPr>
          <w:rFonts w:ascii="Times New Roman" w:eastAsia="Times New Roman" w:hAnsi="Times New Roman" w:cs="Times New Roman"/>
          <w:b/>
          <w:i/>
          <w:color w:val="1F497D"/>
          <w:sz w:val="24"/>
          <w:szCs w:val="24"/>
          <w:lang w:eastAsia="ru-RU"/>
        </w:rPr>
        <w:t>ОК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Откроется окно «Остатки ТМЦ на дату», где по 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параметрам 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указанным в окне «Внутренние документы: Спецификация из остатков»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сформирован перечень позиций номенклатуры на дату, указанную </w:t>
      </w:r>
      <w:r w:rsidRPr="007538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«</w:t>
      </w:r>
      <w:r w:rsidRPr="00753886">
        <w:rPr>
          <w:rFonts w:ascii="Cambria" w:eastAsia="Times New Roman" w:hAnsi="Cambria" w:cs="Times New Roman"/>
          <w:lang w:eastAsia="ru-RU"/>
        </w:rPr>
        <w:t>Дата»</w:t>
      </w:r>
      <w:r w:rsidRPr="0075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886">
        <w:rPr>
          <w:rFonts w:ascii="Times New Roman" w:eastAsia="Times New Roman" w:hAnsi="Times New Roman" w:cs="Times New Roman"/>
          <w:sz w:val="24"/>
          <w:szCs w:val="24"/>
        </w:rPr>
        <w:t xml:space="preserve">заголовка документа </w:t>
      </w:r>
      <w:r w:rsidRPr="0075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контрагенту, указанному в поле </w:t>
      </w:r>
      <w:r w:rsidRPr="00753886">
        <w:rPr>
          <w:rFonts w:ascii="Cambria" w:eastAsia="Times New Roman" w:hAnsi="Cambria" w:cs="Times New Roman"/>
          <w:lang w:eastAsia="ru-RU"/>
        </w:rPr>
        <w:t>«От кого»</w:t>
      </w:r>
      <w:r w:rsidRPr="00753886">
        <w:rPr>
          <w:rFonts w:ascii="Cambria" w:eastAsia="Times New Roman" w:hAnsi="Cambria" w:cs="Times New Roman"/>
        </w:rPr>
        <w:t xml:space="preserve"> заголовка документа: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969510" cy="1311910"/>
            <wp:effectExtent l="19050" t="0" r="254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4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В открывшемся окне необходимо выбрать нужную запись и выполнить действие контекстного меню 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</w:rPr>
        <w:t>Исправить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99364" cy="807556"/>
            <wp:effectExtent l="19050" t="0" r="0" b="0"/>
            <wp:docPr id="1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99" cy="80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5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</w:rPr>
        <w:lastRenderedPageBreak/>
        <w:t>Откроется окно «ЮП. Остатки ТМЦ на дату: Исправление», в котором необходимо указать следующие параметры: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66465" cy="1852930"/>
            <wp:effectExtent l="19050" t="0" r="635" b="0"/>
            <wp:docPr id="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6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Pr="003D05CB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Кол-во документ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указать количество товарно-материальных ценности для отражения в спецификации внутреннего документа;</w:t>
      </w:r>
    </w:p>
    <w:p w:rsidR="001848E3" w:rsidRPr="003D05CB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Цена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поле недоступно для редактирования. В поле отображается цена номенклатуры на указанную в заголовке документа дату на основании уже заведенных остатков ТМЦ;</w:t>
      </w:r>
    </w:p>
    <w:p w:rsidR="001848E3" w:rsidRPr="003D05CB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Сумма документ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значение в поле рассчитывается автоматически если заполнено поле «Кол-во документ». В случае, если по некоторым позициям номенклатуры учет ведется только в суммовой выражении, необходимо заполнить поле вручную, при этом поле «Кол-во документ» должно быть указано значение «0»;</w:t>
      </w:r>
    </w:p>
    <w:p w:rsidR="001848E3" w:rsidRPr="003D05CB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Причина списания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при необходимости выбрать значение из словаря;</w:t>
      </w:r>
    </w:p>
    <w:p w:rsidR="001848E3" w:rsidRPr="003D05CB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Решение комиссии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при необходимости заполнить в текстовом формате;</w:t>
      </w:r>
    </w:p>
    <w:p w:rsidR="001848E3" w:rsidRPr="003D05CB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5CB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Мероприятия по списанию –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при необходимости заполнить в текстовом формате.</w:t>
      </w: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color w:val="1F497D"/>
          <w:sz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полей следует нажать кнопку </w:t>
      </w:r>
      <w:r w:rsidRPr="00214144">
        <w:rPr>
          <w:rFonts w:ascii="Times New Roman" w:eastAsia="Times New Roman" w:hAnsi="Times New Roman" w:cs="Times New Roman"/>
          <w:b/>
          <w:i/>
          <w:color w:val="1F497D"/>
          <w:sz w:val="24"/>
          <w:lang w:eastAsia="ru-RU"/>
        </w:rPr>
        <w:t>ОК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В окне «Остатки ТМЦ на дату» будут заполнены поля «Кол-во документ» и </w:t>
      </w:r>
      <w:r w:rsidRPr="003D05C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D05CB">
        <w:rPr>
          <w:rFonts w:ascii="Times New Roman" w:eastAsia="Times New Roman" w:hAnsi="Times New Roman" w:cs="Times New Roman"/>
          <w:sz w:val="24"/>
        </w:rPr>
        <w:t>Сумма документ»: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26356" cy="1224501"/>
            <wp:effectExtent l="19050" t="0" r="2894" b="0"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92" cy="122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Pr="00214144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610">
        <w:rPr>
          <w:rFonts w:ascii="Times New Roman" w:eastAsia="Times New Roman" w:hAnsi="Times New Roman" w:cs="Times New Roman"/>
          <w:sz w:val="24"/>
        </w:rPr>
        <w:t>Если в поля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«Кол-во документ»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«Сумма документ»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перенести весь остаток ТМЦ, то необходимо отметить нужные записи и выполнить действие контекстного меню 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</w:rPr>
        <w:t>«Перенести остаток в документ»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286828" cy="1695845"/>
            <wp:effectExtent l="19050" t="0" r="0" b="0"/>
            <wp:docPr id="3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682" cy="170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8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Pr="002B4610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окне «Остатки ТМЦ на дату» будут заполнены поля «Кол-во документ» </w:t>
      </w:r>
      <w:r w:rsidRPr="002B4610">
        <w:rPr>
          <w:rFonts w:ascii="Times New Roman" w:eastAsia="Times New Roman" w:hAnsi="Times New Roman" w:cs="Times New Roman"/>
          <w:sz w:val="24"/>
          <w:szCs w:val="24"/>
          <w:lang w:eastAsia="ru-RU"/>
        </w:rPr>
        <w:t>и «</w:t>
      </w:r>
      <w:r w:rsidRPr="002B4610">
        <w:rPr>
          <w:rFonts w:ascii="Times New Roman" w:eastAsia="Times New Roman" w:hAnsi="Times New Roman" w:cs="Times New Roman"/>
          <w:sz w:val="24"/>
          <w:szCs w:val="24"/>
        </w:rPr>
        <w:t>Сумма документ» на все количество и сумму остатка ТМЦ:</w:t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574195" cy="1366798"/>
            <wp:effectExtent l="19050" t="0" r="7455" b="0"/>
            <wp:docPr id="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76" cy="13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Pr="00214144" w:rsidRDefault="001848E3" w:rsidP="001848E3">
      <w:pPr>
        <w:spacing w:before="120" w:after="120" w:line="240" w:lineRule="auto"/>
        <w:jc w:val="center"/>
        <w:rPr>
          <w:rFonts w:ascii="Cambria" w:eastAsia="Times New Roman" w:hAnsi="Cambria" w:cs="Times New Roman"/>
          <w:color w:val="1F497D"/>
          <w:lang w:eastAsia="ru-RU"/>
        </w:rPr>
      </w:pP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SEQ Рисунок \* ARABIC </w:instrTex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="008E642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9</w:t>
      </w:r>
      <w:r w:rsidR="000E0F45" w:rsidRPr="00214144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1848E3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144">
        <w:rPr>
          <w:rFonts w:ascii="Times New Roman" w:eastAsia="Times New Roman" w:hAnsi="Times New Roman" w:cs="Times New Roman"/>
          <w:sz w:val="24"/>
          <w:lang w:eastAsia="ru-RU"/>
        </w:rPr>
        <w:t>После того, как выбрано количество и сумма всех нужных позиций номенклатуры, необходимо</w:t>
      </w:r>
      <w:r w:rsidRPr="00214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нажать на кнопку</w:t>
      </w:r>
      <w:r w:rsidRPr="002141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14144">
        <w:rPr>
          <w:rFonts w:ascii="Times New Roman" w:eastAsia="Times New Roman" w:hAnsi="Times New Roman" w:cs="Times New Roman"/>
          <w:b/>
          <w:i/>
          <w:color w:val="1F497D"/>
          <w:sz w:val="24"/>
          <w:lang w:eastAsia="ru-RU"/>
        </w:rPr>
        <w:t>ОК</w:t>
      </w:r>
      <w:r w:rsidRPr="00214144">
        <w:rPr>
          <w:rFonts w:ascii="Times New Roman" w:eastAsia="Times New Roman" w:hAnsi="Times New Roman" w:cs="Times New Roman"/>
          <w:sz w:val="24"/>
          <w:szCs w:val="24"/>
        </w:rPr>
        <w:t>. В спецификацию внутреннего документа будут добавлены записи с выбранной номенклатурой, количеством и суммой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48E3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8E3" w:rsidRPr="00214144" w:rsidRDefault="00554585" w:rsidP="00554585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Добавление </w:t>
      </w:r>
      <w:r w:rsidR="001848E3" w:rsidRPr="00214144">
        <w:rPr>
          <w:rFonts w:ascii="Times New Roman" w:eastAsia="Times New Roman" w:hAnsi="Times New Roman" w:cs="Times New Roman"/>
          <w:b/>
          <w:sz w:val="24"/>
          <w:szCs w:val="24"/>
        </w:rPr>
        <w:t>документ</w:t>
      </w:r>
      <w:r w:rsidR="001848E3">
        <w:rPr>
          <w:rFonts w:ascii="Times New Roman" w:eastAsia="Times New Roman" w:hAnsi="Times New Roman" w:cs="Times New Roman"/>
          <w:b/>
          <w:sz w:val="24"/>
          <w:szCs w:val="24"/>
        </w:rPr>
        <w:t>а для</w:t>
      </w:r>
      <w:r w:rsidR="001848E3" w:rsidRPr="002141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848E3">
        <w:rPr>
          <w:rFonts w:ascii="Times New Roman" w:eastAsia="Times New Roman" w:hAnsi="Times New Roman" w:cs="Times New Roman"/>
          <w:b/>
          <w:sz w:val="24"/>
          <w:szCs w:val="24"/>
        </w:rPr>
        <w:t>основных средств</w:t>
      </w:r>
      <w:r w:rsidR="001848E3" w:rsidRPr="0021414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848E3" w:rsidRDefault="001848E3" w:rsidP="001848E3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создания документов по основным средствам ответственный исполнитель должен зайти в раздел «Инвентарная картотека» и отметить нужную инвентарную карточку или несколько инвентарных карточек. Далее по отмеченным записям выполнить действие </w:t>
      </w:r>
      <w:r w:rsidRPr="00466B27">
        <w:rPr>
          <w:rFonts w:ascii="Times New Roman" w:eastAsia="Times New Roman" w:hAnsi="Times New Roman" w:cs="Times New Roman"/>
          <w:b/>
          <w:i/>
          <w:sz w:val="24"/>
          <w:szCs w:val="24"/>
        </w:rPr>
        <w:t>Операции с картотекой&gt;Перемещение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48E3" w:rsidRDefault="001848E3" w:rsidP="001848E3">
      <w:pPr>
        <w:keepNext/>
        <w:autoSpaceDE w:val="0"/>
        <w:autoSpaceDN w:val="0"/>
        <w:adjustRightInd w:val="0"/>
        <w:spacing w:before="120" w:after="120"/>
        <w:ind w:firstLine="709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35006" cy="4528450"/>
            <wp:effectExtent l="19050" t="0" r="0" b="0"/>
            <wp:docPr id="3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559" cy="453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Default="001848E3" w:rsidP="001848E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0E0F45" w:rsidRPr="00466B2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848E3" w:rsidRDefault="001848E3" w:rsidP="001848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Откроется окно с параметрами действия, где необходимо задать параметры перемещения, а так же на закладке «Внутренние документы» необходимо установить чек «Создать внутренний документ»:</w:t>
      </w:r>
    </w:p>
    <w:p w:rsidR="001848E3" w:rsidRDefault="001848E3" w:rsidP="001848E3">
      <w:pPr>
        <w:keepNext/>
        <w:ind w:firstLine="851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8936" cy="3188474"/>
            <wp:effectExtent l="19050" t="0" r="7414" b="0"/>
            <wp:docPr id="3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245" cy="318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Default="001848E3" w:rsidP="001848E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0E0F45" w:rsidRPr="00C30E9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848E3" w:rsidRDefault="001848E3" w:rsidP="001848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30E92">
        <w:rPr>
          <w:rFonts w:ascii="Times New Roman" w:hAnsi="Times New Roman" w:cs="Times New Roman"/>
          <w:sz w:val="24"/>
          <w:szCs w:val="24"/>
        </w:rPr>
        <w:lastRenderedPageBreak/>
        <w:t>После установки чека</w:t>
      </w:r>
      <w:r>
        <w:rPr>
          <w:rFonts w:ascii="Times New Roman" w:hAnsi="Times New Roman" w:cs="Times New Roman"/>
          <w:sz w:val="24"/>
          <w:szCs w:val="24"/>
        </w:rPr>
        <w:t xml:space="preserve"> «Создать внутренний документ» станут доступны поля параметров внутреннего документа, которые необходимо заполнить:</w:t>
      </w:r>
    </w:p>
    <w:p w:rsidR="001848E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Тип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 выбрать значение 0510450;</w:t>
      </w:r>
    </w:p>
    <w:p w:rsidR="001848E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Дата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указать дату внутреннего документа в формате ДД.ММ.ГГГГ;</w:t>
      </w:r>
    </w:p>
    <w:p w:rsidR="001848E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Префикс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указать префикс внутреннего документа;</w:t>
      </w:r>
    </w:p>
    <w:p w:rsidR="001848E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Внутренний документ. Каталог </w:t>
      </w:r>
      <w:r w:rsidRPr="009C5503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выбрать каталог 0510450;</w:t>
      </w:r>
    </w:p>
    <w:p w:rsidR="001848E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Документ-основание</w:t>
      </w:r>
      <w:r w:rsidRPr="00BA411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– </w:t>
      </w:r>
      <w:r w:rsidRPr="00BA4119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</w:t>
      </w:r>
      <w:r>
        <w:rPr>
          <w:rFonts w:ascii="Times New Roman" w:eastAsia="Times New Roman" w:hAnsi="Times New Roman" w:cs="Times New Roman"/>
          <w:sz w:val="24"/>
          <w:szCs w:val="24"/>
        </w:rPr>
        <w:t>указать реквизиты документа-основания;</w:t>
      </w:r>
    </w:p>
    <w:p w:rsidR="001848E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Групповые внутренние документы и хозяйственные операции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производится перемещение нескольких карточек, установить все чекеры «Формировать», «Сведение по МОЛ», «Сведение по принадлежности», «Сведение по ПБЕ»;</w:t>
      </w:r>
    </w:p>
    <w:p w:rsidR="001848E3" w:rsidRPr="00163F69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Переносить счет учета основного средства – </w:t>
      </w:r>
      <w:r w:rsidRPr="00163F69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163F69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163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48E3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Переносить классификацию счета учета основного средства – </w:t>
      </w:r>
      <w:r w:rsidRPr="00163F69">
        <w:rPr>
          <w:rFonts w:ascii="Times New Roman" w:eastAsia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163F69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163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48E3" w:rsidRPr="00807A94" w:rsidRDefault="001848E3" w:rsidP="001848E3">
      <w:pPr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Дополнительно. Отрабатывать операцию ИК через ВД </w:t>
      </w:r>
      <w:r w:rsidRPr="00163F69">
        <w:rPr>
          <w:rFonts w:ascii="Times New Roman" w:eastAsia="Times New Roman" w:hAnsi="Times New Roman" w:cs="Times New Roman"/>
          <w:sz w:val="24"/>
          <w:szCs w:val="24"/>
        </w:rPr>
        <w:t xml:space="preserve">– установить </w:t>
      </w:r>
      <w:proofErr w:type="spellStart"/>
      <w:r w:rsidRPr="00163F69">
        <w:rPr>
          <w:rFonts w:ascii="Times New Roman" w:eastAsia="Times New Roman" w:hAnsi="Times New Roman" w:cs="Times New Roman"/>
          <w:sz w:val="24"/>
          <w:szCs w:val="24"/>
        </w:rPr>
        <w:t>чекер</w:t>
      </w:r>
      <w:proofErr w:type="spellEnd"/>
      <w:r w:rsidRPr="00163F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48E3" w:rsidRDefault="001848E3" w:rsidP="001848E3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A94">
        <w:rPr>
          <w:rFonts w:ascii="Times New Roman" w:eastAsia="Times New Roman" w:hAnsi="Times New Roman" w:cs="Times New Roman"/>
          <w:sz w:val="24"/>
          <w:szCs w:val="24"/>
        </w:rPr>
        <w:t>На закла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07A94">
        <w:rPr>
          <w:rFonts w:ascii="Times New Roman" w:eastAsia="Times New Roman" w:hAnsi="Times New Roman" w:cs="Times New Roman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отработка при этом ничего заполнять не нужно, должны остаться пустые поля:</w:t>
      </w:r>
    </w:p>
    <w:p w:rsidR="001848E3" w:rsidRDefault="001848E3" w:rsidP="001848E3">
      <w:pPr>
        <w:keepNext/>
        <w:spacing w:before="120" w:after="120"/>
        <w:ind w:firstLine="709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3496" cy="1223491"/>
            <wp:effectExtent l="19050" t="0" r="4804" b="0"/>
            <wp:docPr id="3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56" cy="12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8E3" w:rsidRDefault="001848E3" w:rsidP="001848E3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0E0F45" w:rsidRPr="00807A9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848E3" w:rsidRDefault="001848E3" w:rsidP="001848E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5D7">
        <w:rPr>
          <w:rFonts w:ascii="Times New Roman" w:hAnsi="Times New Roman" w:cs="Times New Roman"/>
          <w:sz w:val="24"/>
          <w:szCs w:val="24"/>
        </w:rPr>
        <w:t>Далее нажать</w:t>
      </w:r>
      <w:r>
        <w:t xml:space="preserve"> </w:t>
      </w:r>
      <w:r w:rsidRPr="007945D7">
        <w:rPr>
          <w:rFonts w:ascii="Times New Roman" w:eastAsia="Times New Roman" w:hAnsi="Times New Roman" w:cs="Times New Roman"/>
          <w:b/>
          <w:i/>
          <w:color w:val="1F497D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sz w:val="24"/>
          <w:szCs w:val="24"/>
        </w:rPr>
        <w:t>. Будет создана операция в инвентарной картотеке и в разделе «Внутренние документы» будет создана запись, которую необходимо подписать.</w:t>
      </w:r>
    </w:p>
    <w:p w:rsidR="001848E3" w:rsidRPr="00A220C1" w:rsidRDefault="00A220C1" w:rsidP="00A220C1">
      <w:pPr>
        <w:pStyle w:val="a3"/>
        <w:spacing w:before="120" w:after="120"/>
        <w:ind w:left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</w:pP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>При добавлении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документу</w:t>
      </w:r>
      <w:r w:rsidRPr="00260A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присваивается статус </w:t>
      </w:r>
      <w:r w:rsidRPr="00260A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BA1B7F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6C3" w:rsidRPr="003D42E4" w:rsidRDefault="00E726C3" w:rsidP="003D42E4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42E4">
        <w:rPr>
          <w:rFonts w:ascii="Times New Roman" w:hAnsi="Times New Roman" w:cs="Times New Roman"/>
          <w:b/>
          <w:i/>
          <w:sz w:val="24"/>
          <w:szCs w:val="24"/>
        </w:rPr>
        <w:t>Обратите внимание</w:t>
      </w:r>
      <w:r w:rsidR="003D42E4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! </w:t>
      </w:r>
      <w:r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 при заполнении документа необходимо в спецификации «Подписанты</w:t>
      </w:r>
      <w:r w:rsidR="009E1E8D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 электронных документов»</w:t>
      </w:r>
      <w:r w:rsidR="006F7B34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, вызываемой в контекстном меню, </w:t>
      </w:r>
      <w:r w:rsidR="009E1E8D" w:rsidRPr="003D42E4">
        <w:rPr>
          <w:rFonts w:ascii="Times New Roman" w:hAnsi="Times New Roman" w:cs="Times New Roman"/>
          <w:b/>
          <w:i/>
          <w:sz w:val="24"/>
          <w:szCs w:val="24"/>
        </w:rPr>
        <w:t xml:space="preserve"> указать </w:t>
      </w:r>
      <w:r w:rsidR="003D42E4" w:rsidRPr="003D42E4">
        <w:rPr>
          <w:rFonts w:ascii="Times New Roman" w:hAnsi="Times New Roman" w:cs="Times New Roman"/>
          <w:b/>
          <w:i/>
          <w:sz w:val="24"/>
          <w:szCs w:val="24"/>
        </w:rPr>
        <w:t>контрагентов для ролей</w:t>
      </w:r>
      <w:r w:rsidR="003D42E4" w:rsidRPr="000B530A">
        <w:rPr>
          <w:rFonts w:ascii="Times New Roman" w:hAnsi="Times New Roman" w:cs="Times New Roman"/>
          <w:b/>
          <w:i/>
          <w:sz w:val="24"/>
          <w:szCs w:val="24"/>
        </w:rPr>
        <w:t>: Ответственный исполнитель</w:t>
      </w:r>
      <w:r w:rsidR="003D42E4" w:rsidRPr="003D42E4">
        <w:rPr>
          <w:rFonts w:ascii="Times New Roman" w:hAnsi="Times New Roman" w:cs="Times New Roman"/>
          <w:b/>
          <w:i/>
          <w:sz w:val="24"/>
          <w:szCs w:val="24"/>
        </w:rPr>
        <w:t>, Отпустил (Передал), Получил (Принял):</w:t>
      </w:r>
    </w:p>
    <w:p w:rsidR="006F7B34" w:rsidRDefault="004A4A0D" w:rsidP="006F7B34">
      <w:pPr>
        <w:pStyle w:val="a3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373600" cy="241511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820" cy="241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B34" w:rsidRDefault="006F7B34" w:rsidP="006F7B3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0E0F45" w:rsidRPr="006F7B3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C6D3B" w:rsidRDefault="00FB7B1E" w:rsidP="003D42E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839197" cy="1665698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741" cy="166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D3B" w:rsidRPr="003D42E4" w:rsidRDefault="001C6D3B" w:rsidP="003D42E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0E0F45" w:rsidRPr="003D42E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726C3" w:rsidRPr="00BA1B7F" w:rsidRDefault="00E726C3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5CCD" w:rsidRPr="00165CCD" w:rsidRDefault="00240F05" w:rsidP="006F204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165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CC04DC" w:rsidRPr="00165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 и </w:t>
      </w:r>
      <w:r w:rsidR="006F2042" w:rsidRPr="00165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отправляет документ </w:t>
      </w:r>
      <w:r w:rsidR="00165CCD" w:rsidRPr="00165C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точку «На подпись ответственному исполнителю» </w:t>
      </w:r>
    </w:p>
    <w:p w:rsidR="006F2042" w:rsidRPr="00165CCD" w:rsidRDefault="006F2042" w:rsidP="00165CCD">
      <w:pPr>
        <w:pStyle w:val="a3"/>
        <w:ind w:left="709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="00CC04DC" w:rsidRPr="00CC04DC">
        <w:t xml:space="preserve"> </w:t>
      </w:r>
      <w:proofErr w:type="spellStart"/>
      <w:r w:rsidR="00165CCD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НаПодписьОИ</w:t>
      </w:r>
      <w:proofErr w:type="spellEnd"/>
      <w:r w:rsidR="00360D6E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6F2042" w:rsidRDefault="00A674CF" w:rsidP="006F2042">
      <w:pPr>
        <w:pStyle w:val="a3"/>
        <w:keepNext/>
        <w:jc w:val="center"/>
      </w:pPr>
      <w:r w:rsidRPr="00A674CF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Default="006F2042" w:rsidP="002D0B4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0E0F4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Default="00165CCD" w:rsidP="001F0468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940700" cy="1395382"/>
            <wp:effectExtent l="19050" t="0" r="265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16" cy="139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0E0F45" w:rsidRPr="001F04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Default="001F0468" w:rsidP="00CA3B5B">
      <w:pPr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165CCD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НаПодписьОИ</w:t>
      </w:r>
      <w:proofErr w:type="spellEnd"/>
      <w:r w:rsidR="001A7C5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r w:rsidR="001A7C51" w:rsidRPr="0086357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Документ уходит </w:t>
      </w:r>
      <w:r w:rsidR="00CA3B5B">
        <w:rPr>
          <w:rFonts w:ascii="Times New Roman" w:hAnsi="Times New Roman" w:cs="Times New Roman"/>
          <w:sz w:val="24"/>
          <w:szCs w:val="24"/>
          <w:shd w:val="clear" w:color="auto" w:fill="FFFFFF"/>
        </w:rPr>
        <w:t>на подписание ответственному исполнителю</w:t>
      </w:r>
      <w:r w:rsidR="00370BF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090EC9" w:rsidRPr="00090EC9" w:rsidRDefault="00CA3B5B" w:rsidP="00E5209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</w:t>
      </w:r>
      <w:r w:rsidR="00D5552F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5552F" w:rsidRPr="00D5552F">
        <w:rPr>
          <w:rFonts w:ascii="Times New Roman" w:hAnsi="Times New Roman" w:cs="Times New Roman"/>
          <w:sz w:val="24"/>
          <w:szCs w:val="24"/>
          <w:shd w:val="clear" w:color="auto" w:fill="FFFFFF"/>
        </w:rPr>
        <w:t>тветственн</w:t>
      </w:r>
      <w:r w:rsidR="00D5552F">
        <w:rPr>
          <w:rFonts w:ascii="Times New Roman" w:hAnsi="Times New Roman" w:cs="Times New Roman"/>
          <w:sz w:val="24"/>
          <w:szCs w:val="24"/>
          <w:shd w:val="clear" w:color="auto" w:fill="FFFFFF"/>
        </w:rPr>
        <w:t>ый</w:t>
      </w:r>
      <w:r w:rsidR="00D5552F" w:rsidRPr="00D555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исполнителю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направляет документ н</w:t>
      </w:r>
      <w:r w:rsidRPr="00CA3B5B">
        <w:rPr>
          <w:rFonts w:ascii="Times New Roman" w:hAnsi="Times New Roman" w:cs="Times New Roman"/>
          <w:sz w:val="24"/>
          <w:szCs w:val="24"/>
          <w:shd w:val="clear" w:color="auto" w:fill="FFFFFF"/>
        </w:rPr>
        <w:t>а подпись лицу, отпускающему объект НФА</w:t>
      </w:r>
      <w:r w:rsidR="00360D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Лицо</w:t>
      </w:r>
      <w:r w:rsidR="00905C60"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>, отпускающе</w:t>
      </w:r>
      <w:r w:rsid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905C60"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объект НФА</w:t>
      </w:r>
      <w:r w:rsid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определяется по контрагенту указанному в спецификации «Подписанты электронных документов» с ролью </w:t>
      </w:r>
      <w:r w:rsidR="00F0030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0030D">
        <w:rPr>
          <w:rFonts w:ascii="Times New Roman" w:hAnsi="Times New Roman" w:cs="Times New Roman"/>
          <w:sz w:val="24"/>
          <w:szCs w:val="24"/>
        </w:rPr>
        <w:t xml:space="preserve">Отпустил (Передал)». </w:t>
      </w:r>
    </w:p>
    <w:p w:rsidR="00E5209E" w:rsidRPr="00F0030D" w:rsidRDefault="00F0030D" w:rsidP="00090EC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Одновременно с направлением в следующую точку проставляется ПЭП ответственного исполнител</w:t>
      </w:r>
      <w:r w:rsidR="00090EC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209E" w:rsidRPr="00863571" w:rsidRDefault="00E5209E" w:rsidP="00E5209E">
      <w:pPr>
        <w:pStyle w:val="a3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</w:pPr>
      <w:r w:rsidRPr="00FA7BAB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Статусная модель&gt;Перейти&gt;</w:t>
      </w:r>
      <w:r w:rsidRPr="00CC04DC">
        <w:t xml:space="preserve"> </w:t>
      </w:r>
      <w:proofErr w:type="spellStart"/>
      <w:r w:rsidR="00F0030D" w:rsidRPr="00F0030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НаПодписьОтпускающ</w:t>
      </w:r>
      <w:proofErr w:type="spellEnd"/>
      <w:r w:rsidR="00863571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:</w:t>
      </w:r>
    </w:p>
    <w:p w:rsidR="00E5209E" w:rsidRDefault="00863571" w:rsidP="00863571">
      <w:pPr>
        <w:pStyle w:val="a3"/>
        <w:keepNext/>
        <w:jc w:val="center"/>
      </w:pPr>
      <w:r w:rsidRPr="00863571"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09E" w:rsidRDefault="00E5209E" w:rsidP="00E5209E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0E0F45" w:rsidRPr="00254C4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090EC9" w:rsidRDefault="00090EC9" w:rsidP="00090EC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948651" cy="1370780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317" cy="137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C9" w:rsidRPr="00090EC9" w:rsidRDefault="00090EC9" w:rsidP="00090EC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0E0F45" w:rsidRPr="00090EC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770E8" w:rsidRDefault="003770E8" w:rsidP="003770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548">
        <w:rPr>
          <w:rFonts w:ascii="Times New Roman" w:hAnsi="Times New Roman" w:cs="Times New Roman"/>
          <w:sz w:val="24"/>
          <w:szCs w:val="24"/>
        </w:rPr>
        <w:t>Если и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548">
        <w:rPr>
          <w:rFonts w:ascii="Times New Roman" w:hAnsi="Times New Roman" w:cs="Times New Roman"/>
          <w:sz w:val="24"/>
          <w:szCs w:val="24"/>
        </w:rPr>
        <w:t>полнитель работает в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Pr="00312548"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sz w:val="24"/>
          <w:szCs w:val="24"/>
        </w:rPr>
        <w:t xml:space="preserve">для перехода в следующую точку необходимо выполнить действие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</w:t>
      </w:r>
      <w:r w:rsidRPr="0025585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&gt;</w:t>
      </w:r>
      <w:r w:rsidRPr="003770E8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 xml:space="preserve"> </w:t>
      </w:r>
      <w:proofErr w:type="spellStart"/>
      <w:r w:rsidR="002B131C" w:rsidRPr="00F0030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НаПодписьОтпускающ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3770E8" w:rsidRDefault="003770E8" w:rsidP="003770E8">
      <w:pPr>
        <w:keepNext/>
        <w:ind w:firstLine="709"/>
        <w:jc w:val="center"/>
      </w:pPr>
      <w:r w:rsidRPr="0031254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14658" cy="1994150"/>
            <wp:effectExtent l="19050" t="0" r="0" b="0"/>
            <wp:docPr id="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0E8" w:rsidRPr="00216FD7" w:rsidRDefault="003770E8" w:rsidP="003770E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" w:name="_Ref179813332"/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0E0F45" w:rsidRPr="00216FD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bookmarkEnd w:id="1"/>
    </w:p>
    <w:p w:rsidR="003770E8" w:rsidRPr="003770E8" w:rsidRDefault="003770E8" w:rsidP="003770E8"/>
    <w:p w:rsidR="00561E06" w:rsidRDefault="002B131C" w:rsidP="00561E06">
      <w:pPr>
        <w:keepNext/>
        <w:jc w:val="center"/>
      </w:pPr>
      <w:r w:rsidRPr="002B131C">
        <w:rPr>
          <w:noProof/>
          <w:lang w:eastAsia="ru-RU"/>
        </w:rPr>
        <w:drawing>
          <wp:inline distT="0" distB="0" distL="0" distR="0">
            <wp:extent cx="3948651" cy="1370780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317" cy="137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E06" w:rsidRDefault="00561E06" w:rsidP="00561E0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0E0F45" w:rsidRPr="00561E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1155B" w:rsidRDefault="002966FD" w:rsidP="007A650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Документу </w:t>
      </w:r>
      <w:r w:rsidR="007A650B">
        <w:rPr>
          <w:rFonts w:ascii="Times New Roman" w:hAnsi="Times New Roman" w:cs="Times New Roman"/>
          <w:sz w:val="24"/>
          <w:szCs w:val="24"/>
        </w:rPr>
        <w:t>будет присвоен</w:t>
      </w:r>
      <w:r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D32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31C" w:rsidRPr="002B131C">
        <w:rPr>
          <w:rFonts w:ascii="Times New Roman" w:hAnsi="Times New Roman" w:cs="Times New Roman"/>
          <w:b/>
          <w:i/>
          <w:sz w:val="24"/>
          <w:szCs w:val="24"/>
        </w:rPr>
        <w:t>НаПодписьОтпускающ</w:t>
      </w:r>
      <w:proofErr w:type="spellEnd"/>
      <w:r w:rsidR="007A650B" w:rsidRPr="007A650B">
        <w:rPr>
          <w:rFonts w:ascii="Times New Roman" w:hAnsi="Times New Roman" w:cs="Times New Roman"/>
          <w:sz w:val="24"/>
          <w:szCs w:val="24"/>
        </w:rPr>
        <w:t>.</w:t>
      </w:r>
      <w:r w:rsidR="00D325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A650B"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</w:t>
      </w:r>
      <w:r w:rsidR="002B131C">
        <w:rPr>
          <w:rFonts w:ascii="Times New Roman" w:hAnsi="Times New Roman" w:cs="Times New Roman"/>
          <w:sz w:val="24"/>
          <w:szCs w:val="24"/>
          <w:shd w:val="clear" w:color="auto" w:fill="FFFFFF"/>
        </w:rPr>
        <w:t>лицу</w:t>
      </w:r>
      <w:r w:rsidR="002B131C"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>, отпускающе</w:t>
      </w:r>
      <w:r w:rsidR="002B131C">
        <w:rPr>
          <w:rFonts w:ascii="Times New Roman" w:hAnsi="Times New Roman" w:cs="Times New Roman"/>
          <w:sz w:val="24"/>
          <w:szCs w:val="24"/>
          <w:shd w:val="clear" w:color="auto" w:fill="FFFFFF"/>
        </w:rPr>
        <w:t>му</w:t>
      </w:r>
      <w:r w:rsidR="002B131C"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объект НФА</w:t>
      </w:r>
      <w:r w:rsidR="002B131C">
        <w:rPr>
          <w:rFonts w:ascii="Times New Roman" w:hAnsi="Times New Roman" w:cs="Times New Roman"/>
          <w:sz w:val="24"/>
          <w:szCs w:val="24"/>
        </w:rPr>
        <w:t>, указанному в подписантах электронных документов.</w:t>
      </w:r>
    </w:p>
    <w:p w:rsidR="0061155B" w:rsidRPr="00276DA6" w:rsidRDefault="0061155B" w:rsidP="0061155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360D6E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7D3763" w:rsidRPr="00165CCD">
        <w:rPr>
          <w:rFonts w:ascii="Times New Roman" w:hAnsi="Times New Roman" w:cs="Times New Roman"/>
          <w:b/>
          <w:i/>
          <w:color w:val="22272F"/>
          <w:sz w:val="24"/>
          <w:szCs w:val="24"/>
          <w:shd w:val="clear" w:color="auto" w:fill="FFFFFF"/>
        </w:rPr>
        <w:t>НаПодписьОИ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модель&gt;Перейти(подписан)&gt;</w:t>
      </w:r>
      <w:r w:rsidR="007D3763"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</w:t>
      </w:r>
      <w:r w:rsidR="007D3763">
        <w:rPr>
          <w:rFonts w:ascii="Times New Roman" w:hAnsi="Times New Roman" w:cs="Times New Roman"/>
          <w:i/>
          <w:sz w:val="24"/>
          <w:szCs w:val="24"/>
        </w:rPr>
        <w:t>инициатору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1155B" w:rsidRDefault="0061155B" w:rsidP="002966F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770CB" w:rsidRPr="00B770CB" w:rsidRDefault="0029203C" w:rsidP="00B770C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Лицо</w:t>
      </w:r>
      <w:r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>, отпускающе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объект НФА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0CB">
        <w:rPr>
          <w:rFonts w:ascii="Times New Roman" w:hAnsi="Times New Roman" w:cs="Times New Roman"/>
          <w:sz w:val="24"/>
          <w:szCs w:val="24"/>
        </w:rPr>
        <w:t xml:space="preserve">в подсистеме Личный </w:t>
      </w:r>
      <w:proofErr w:type="spellStart"/>
      <w:r w:rsidR="00B770CB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="00B770CB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="00B770CB" w:rsidRPr="003856B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 w:rsidR="00360D6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770CB" w:rsidRDefault="00F749B6" w:rsidP="00B770CB">
      <w:pPr>
        <w:pStyle w:val="a3"/>
        <w:keepNext/>
        <w:jc w:val="center"/>
      </w:pPr>
      <w:r w:rsidRPr="00F749B6">
        <w:rPr>
          <w:noProof/>
          <w:lang w:eastAsia="ru-RU"/>
        </w:rPr>
        <w:drawing>
          <wp:inline distT="0" distB="0" distL="0" distR="0">
            <wp:extent cx="1682529" cy="1665844"/>
            <wp:effectExtent l="19050" t="0" r="0" b="0"/>
            <wp:docPr id="5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1105AF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193723" w:rsidRDefault="00B770CB" w:rsidP="00B770CB">
      <w:pPr>
        <w:pStyle w:val="a3"/>
        <w:jc w:val="center"/>
      </w:pPr>
    </w:p>
    <w:p w:rsidR="00B770CB" w:rsidRDefault="00F749B6" w:rsidP="0058333E">
      <w:pPr>
        <w:pStyle w:val="a3"/>
        <w:keepNext/>
        <w:ind w:hanging="720"/>
        <w:jc w:val="center"/>
      </w:pPr>
      <w:r w:rsidRPr="00F749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2588" cy="3006108"/>
            <wp:effectExtent l="19050" t="0" r="0" b="0"/>
            <wp:docPr id="5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38" cy="300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Default="00B770CB" w:rsidP="0058333E">
      <w:pPr>
        <w:pStyle w:val="a7"/>
        <w:ind w:left="720" w:hanging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22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58333E" w:rsidRDefault="0058333E" w:rsidP="0058333E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33E" w:rsidRPr="0058333E" w:rsidRDefault="0058333E" w:rsidP="0058333E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23</w:t>
      </w:r>
      <w:r w:rsidR="000E0F45"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55ED3" w:rsidRDefault="00755ED3" w:rsidP="00583B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документа </w:t>
      </w:r>
      <w:r w:rsidR="00583B7F">
        <w:rPr>
          <w:rFonts w:ascii="Times New Roman" w:hAnsi="Times New Roman" w:cs="Times New Roman"/>
          <w:sz w:val="24"/>
          <w:szCs w:val="24"/>
          <w:shd w:val="clear" w:color="auto" w:fill="FFFFFF"/>
        </w:rPr>
        <w:t>лицом</w:t>
      </w:r>
      <w:r w:rsidR="00583B7F"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>, отпускающ</w:t>
      </w:r>
      <w:r w:rsidR="00583B7F">
        <w:rPr>
          <w:rFonts w:ascii="Times New Roman" w:hAnsi="Times New Roman" w:cs="Times New Roman"/>
          <w:sz w:val="24"/>
          <w:szCs w:val="24"/>
          <w:shd w:val="clear" w:color="auto" w:fill="FFFFFF"/>
        </w:rPr>
        <w:t>им</w:t>
      </w:r>
      <w:r w:rsidR="00583B7F"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объект НФА</w:t>
      </w:r>
      <w:r w:rsidR="00360D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документ автоматически уходит в статус </w:t>
      </w:r>
      <w:proofErr w:type="spellStart"/>
      <w:r w:rsidR="0091721F" w:rsidRPr="0091721F">
        <w:rPr>
          <w:rFonts w:ascii="Times New Roman" w:hAnsi="Times New Roman" w:cs="Times New Roman"/>
          <w:b/>
          <w:i/>
          <w:sz w:val="24"/>
          <w:szCs w:val="24"/>
        </w:rPr>
        <w:t>НаПодписьПолучающему</w:t>
      </w:r>
      <w:proofErr w:type="spellEnd"/>
      <w:r w:rsidR="00D057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BE2D64">
        <w:rPr>
          <w:rFonts w:ascii="Times New Roman" w:hAnsi="Times New Roman" w:cs="Times New Roman"/>
          <w:sz w:val="24"/>
          <w:szCs w:val="24"/>
        </w:rPr>
        <w:t>лицу, принимающему имущество, указанному в спецификации «Подписанты электронных документов»</w:t>
      </w:r>
      <w:r w:rsidR="005F34C3">
        <w:rPr>
          <w:rFonts w:ascii="Times New Roman" w:hAnsi="Times New Roman" w:cs="Times New Roman"/>
          <w:sz w:val="24"/>
          <w:szCs w:val="24"/>
        </w:rPr>
        <w:t xml:space="preserve"> </w:t>
      </w:r>
      <w:r w:rsidR="005F34C3">
        <w:rPr>
          <w:rFonts w:ascii="Times New Roman" w:hAnsi="Times New Roman" w:cs="Times New Roman"/>
          <w:sz w:val="24"/>
          <w:szCs w:val="24"/>
          <w:shd w:val="clear" w:color="auto" w:fill="FFFFFF"/>
        </w:rPr>
        <w:t>с ролью «</w:t>
      </w:r>
      <w:r w:rsidR="005F34C3" w:rsidRPr="005F34C3">
        <w:rPr>
          <w:rFonts w:ascii="Times New Roman" w:hAnsi="Times New Roman" w:cs="Times New Roman"/>
          <w:sz w:val="24"/>
          <w:szCs w:val="24"/>
        </w:rPr>
        <w:t>Получил (Принял)</w:t>
      </w:r>
      <w:r w:rsidR="005F34C3">
        <w:rPr>
          <w:rFonts w:ascii="Times New Roman" w:hAnsi="Times New Roman" w:cs="Times New Roman"/>
          <w:sz w:val="24"/>
          <w:szCs w:val="24"/>
        </w:rPr>
        <w:t>».</w:t>
      </w:r>
    </w:p>
    <w:p w:rsidR="00B523EF" w:rsidRDefault="00B523EF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 w:rsidR="00360D6E"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5F34C3" w:rsidRPr="005F34C3">
        <w:rPr>
          <w:rFonts w:ascii="Times New Roman" w:hAnsi="Times New Roman" w:cs="Times New Roman"/>
          <w:b/>
          <w:i/>
          <w:sz w:val="24"/>
          <w:szCs w:val="24"/>
        </w:rPr>
        <w:t>НаПодписьОтпускающ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5F34C3" w:rsidRPr="005F34C3">
        <w:rPr>
          <w:rFonts w:ascii="Times New Roman" w:hAnsi="Times New Roman" w:cs="Times New Roman"/>
          <w:b/>
          <w:i/>
          <w:sz w:val="24"/>
          <w:szCs w:val="24"/>
        </w:rPr>
        <w:t>ОтклоненОтпуск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AF473F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 w:rsidR="005F34C3" w:rsidRPr="005F34C3">
        <w:t xml:space="preserve"> </w:t>
      </w:r>
      <w:proofErr w:type="spellStart"/>
      <w:r w:rsidR="005F34C3" w:rsidRPr="005F34C3">
        <w:rPr>
          <w:rFonts w:ascii="Times New Roman" w:hAnsi="Times New Roman" w:cs="Times New Roman"/>
          <w:b/>
          <w:i/>
          <w:sz w:val="24"/>
          <w:szCs w:val="24"/>
        </w:rPr>
        <w:t>ОтклоненОтпуск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E7426C" w:rsidRPr="00B770CB" w:rsidRDefault="00E7426C" w:rsidP="00E7426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Лицо</w:t>
      </w:r>
      <w:r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принимающее имущество в подсистеме Личный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3856B6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7426C" w:rsidRDefault="00E7426C" w:rsidP="00E7426C">
      <w:pPr>
        <w:pStyle w:val="a3"/>
        <w:keepNext/>
        <w:jc w:val="center"/>
      </w:pPr>
      <w:r w:rsidRPr="00F749B6">
        <w:rPr>
          <w:noProof/>
          <w:lang w:eastAsia="ru-RU"/>
        </w:rPr>
        <w:lastRenderedPageBreak/>
        <w:drawing>
          <wp:inline distT="0" distB="0" distL="0" distR="0">
            <wp:extent cx="1682529" cy="1665844"/>
            <wp:effectExtent l="19050" t="0" r="0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6C" w:rsidRPr="001105AF" w:rsidRDefault="00E7426C" w:rsidP="00E7426C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24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7426C" w:rsidRPr="00193723" w:rsidRDefault="00E7426C" w:rsidP="00E7426C">
      <w:pPr>
        <w:pStyle w:val="a3"/>
        <w:jc w:val="center"/>
      </w:pPr>
    </w:p>
    <w:p w:rsidR="00E7426C" w:rsidRDefault="00E7426C" w:rsidP="00E7426C">
      <w:pPr>
        <w:pStyle w:val="a3"/>
        <w:keepNext/>
        <w:ind w:hanging="720"/>
        <w:jc w:val="center"/>
      </w:pPr>
      <w:r w:rsidRPr="00F749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2588" cy="3006108"/>
            <wp:effectExtent l="19050" t="0" r="0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38" cy="300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6C" w:rsidRDefault="00E7426C" w:rsidP="00E7426C">
      <w:pPr>
        <w:pStyle w:val="a7"/>
        <w:ind w:left="720" w:hanging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25</w:t>
      </w:r>
      <w:r w:rsidR="000E0F45" w:rsidRPr="001105A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7426C" w:rsidRDefault="00E7426C" w:rsidP="00E7426C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6C" w:rsidRPr="0058333E" w:rsidRDefault="00E7426C" w:rsidP="00E7426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26</w:t>
      </w:r>
      <w:r w:rsidR="000E0F45" w:rsidRPr="0058333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7426C" w:rsidRDefault="00E7426C" w:rsidP="00583B7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ED0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документа </w:t>
      </w:r>
      <w:r w:rsidR="00583B7F">
        <w:rPr>
          <w:rFonts w:ascii="Times New Roman" w:hAnsi="Times New Roman" w:cs="Times New Roman"/>
          <w:sz w:val="24"/>
          <w:szCs w:val="24"/>
          <w:shd w:val="clear" w:color="auto" w:fill="FFFFFF"/>
        </w:rPr>
        <w:t>лицом</w:t>
      </w:r>
      <w:r w:rsidR="00583B7F" w:rsidRPr="00905C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83B7F">
        <w:rPr>
          <w:rFonts w:ascii="Times New Roman" w:hAnsi="Times New Roman" w:cs="Times New Roman"/>
          <w:sz w:val="24"/>
          <w:szCs w:val="24"/>
        </w:rPr>
        <w:t>принимающим имущество</w:t>
      </w:r>
      <w:r>
        <w:rPr>
          <w:rFonts w:ascii="Times New Roman" w:hAnsi="Times New Roman" w:cs="Times New Roman"/>
          <w:sz w:val="24"/>
          <w:szCs w:val="24"/>
        </w:rPr>
        <w:t xml:space="preserve">, документ автоматически уходит в статус </w:t>
      </w:r>
      <w:r w:rsidR="00583B7F" w:rsidRPr="00583B7F">
        <w:rPr>
          <w:rFonts w:ascii="Times New Roman" w:hAnsi="Times New Roman" w:cs="Times New Roman"/>
          <w:b/>
          <w:i/>
          <w:sz w:val="24"/>
          <w:szCs w:val="24"/>
        </w:rPr>
        <w:t>Подписан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A07E4D">
        <w:rPr>
          <w:rFonts w:ascii="Times New Roman" w:hAnsi="Times New Roman" w:cs="Times New Roman"/>
          <w:sz w:val="24"/>
          <w:szCs w:val="24"/>
        </w:rPr>
        <w:t>ответственному исполнителю.</w:t>
      </w:r>
    </w:p>
    <w:p w:rsidR="00E7426C" w:rsidRDefault="00E7426C" w:rsidP="00E7426C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>При необходимости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 документ из точки </w:t>
      </w:r>
      <w:proofErr w:type="spellStart"/>
      <w:r w:rsidR="00A07E4D" w:rsidRPr="00A07E4D">
        <w:rPr>
          <w:rFonts w:ascii="Times New Roman" w:hAnsi="Times New Roman" w:cs="Times New Roman"/>
          <w:b/>
          <w:i/>
          <w:sz w:val="24"/>
          <w:szCs w:val="24"/>
        </w:rPr>
        <w:t>НаПодписьПолучающему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="00A07E4D" w:rsidRPr="00A07E4D">
        <w:rPr>
          <w:rFonts w:ascii="Times New Roman" w:hAnsi="Times New Roman" w:cs="Times New Roman"/>
          <w:b/>
          <w:i/>
          <w:sz w:val="24"/>
          <w:szCs w:val="24"/>
        </w:rPr>
        <w:t>ОтклоненПолуч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 w:rsidR="00A07E4D" w:rsidRPr="00A07E4D">
        <w:t xml:space="preserve"> </w:t>
      </w:r>
      <w:proofErr w:type="spellStart"/>
      <w:r w:rsidR="00A07E4D" w:rsidRPr="00A07E4D">
        <w:rPr>
          <w:rFonts w:ascii="Times New Roman" w:hAnsi="Times New Roman" w:cs="Times New Roman"/>
          <w:b/>
          <w:i/>
          <w:sz w:val="24"/>
          <w:szCs w:val="24"/>
        </w:rPr>
        <w:t>ОтклоненПолуч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E7426C" w:rsidRDefault="00E7426C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7426C" w:rsidRPr="00B523EF" w:rsidRDefault="00E7426C" w:rsidP="00B523E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7ED9" w:rsidRDefault="00427ED9" w:rsidP="00427E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ED9">
        <w:rPr>
          <w:rFonts w:ascii="Times New Roman" w:hAnsi="Times New Roman" w:cs="Times New Roman"/>
          <w:sz w:val="24"/>
          <w:szCs w:val="24"/>
        </w:rPr>
        <w:lastRenderedPageBreak/>
        <w:t xml:space="preserve">Общая схема движения документа </w:t>
      </w:r>
      <w:r w:rsidR="00A07E4D" w:rsidRPr="00A07E4D">
        <w:rPr>
          <w:rFonts w:ascii="Times New Roman" w:hAnsi="Times New Roman" w:cs="Times New Roman"/>
          <w:sz w:val="24"/>
          <w:szCs w:val="24"/>
        </w:rPr>
        <w:t xml:space="preserve">Накладная на внутреннее перемещение НФА </w:t>
      </w:r>
      <w:r w:rsidR="00A07E4D">
        <w:rPr>
          <w:rFonts w:ascii="Times New Roman" w:hAnsi="Times New Roman" w:cs="Times New Roman"/>
          <w:sz w:val="24"/>
          <w:szCs w:val="24"/>
        </w:rPr>
        <w:t>(форма по ОКУД 0510450</w:t>
      </w:r>
      <w:r w:rsidRPr="00427E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7ED9" w:rsidRDefault="00A07E4D" w:rsidP="00427ED9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133920" cy="2091193"/>
            <wp:effectExtent l="19050" t="0" r="0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730" cy="209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427ED9" w:rsidRDefault="00427ED9" w:rsidP="00427ED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27</w:t>
      </w:r>
      <w:r w:rsidR="000E0F45" w:rsidRPr="00427ED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d"/>
        <w:tblW w:w="10456" w:type="dxa"/>
        <w:tblLook w:val="04A0"/>
      </w:tblPr>
      <w:tblGrid>
        <w:gridCol w:w="2581"/>
        <w:gridCol w:w="2442"/>
        <w:gridCol w:w="3153"/>
        <w:gridCol w:w="2280"/>
      </w:tblGrid>
      <w:tr w:rsidR="00626369" w:rsidRPr="00856951" w:rsidTr="00D233DB">
        <w:tc>
          <w:tcPr>
            <w:tcW w:w="2442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42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257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315" w:type="dxa"/>
            <w:vAlign w:val="center"/>
          </w:tcPr>
          <w:p w:rsidR="00626369" w:rsidRPr="00856951" w:rsidRDefault="00626369" w:rsidP="0062636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695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7858B2" w:rsidRPr="00856951" w:rsidTr="00D233DB">
        <w:tc>
          <w:tcPr>
            <w:tcW w:w="2442" w:type="dxa"/>
            <w:vAlign w:val="center"/>
          </w:tcPr>
          <w:p w:rsidR="007858B2" w:rsidRPr="00BF34B4" w:rsidRDefault="007858B2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34B4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42" w:type="dxa"/>
            <w:vAlign w:val="center"/>
          </w:tcPr>
          <w:p w:rsidR="007858B2" w:rsidRPr="00856951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0DDB">
              <w:rPr>
                <w:rFonts w:ascii="Times New Roman" w:hAnsi="Times New Roman" w:cs="Times New Roman"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3257" w:type="dxa"/>
            <w:vMerge w:val="restart"/>
            <w:vAlign w:val="center"/>
          </w:tcPr>
          <w:p w:rsidR="007858B2" w:rsidRPr="00856951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315" w:type="dxa"/>
            <w:vMerge w:val="restart"/>
            <w:vAlign w:val="center"/>
          </w:tcPr>
          <w:p w:rsidR="007858B2" w:rsidRPr="00856951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Внутренние документы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  <w:p w:rsidR="007858B2" w:rsidRPr="00856951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58B2" w:rsidRPr="00856951" w:rsidTr="00D233DB">
        <w:tc>
          <w:tcPr>
            <w:tcW w:w="2442" w:type="dxa"/>
            <w:vMerge w:val="restart"/>
            <w:vAlign w:val="center"/>
          </w:tcPr>
          <w:p w:rsidR="007858B2" w:rsidRPr="00D233DB" w:rsidRDefault="007858B2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3DB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442" w:type="dxa"/>
            <w:vAlign w:val="center"/>
          </w:tcPr>
          <w:p w:rsidR="007858B2" w:rsidRPr="00930DDB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8B2">
              <w:rPr>
                <w:rFonts w:ascii="Times New Roman" w:hAnsi="Times New Roman" w:cs="Times New Roman"/>
                <w:sz w:val="20"/>
                <w:szCs w:val="20"/>
              </w:rPr>
              <w:t>НаПодписьОтпускающ</w:t>
            </w:r>
            <w:proofErr w:type="spellEnd"/>
          </w:p>
        </w:tc>
        <w:tc>
          <w:tcPr>
            <w:tcW w:w="3257" w:type="dxa"/>
            <w:vMerge/>
            <w:vAlign w:val="center"/>
          </w:tcPr>
          <w:p w:rsidR="007858B2" w:rsidRPr="00276DA6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Merge/>
            <w:vAlign w:val="center"/>
          </w:tcPr>
          <w:p w:rsidR="007858B2" w:rsidRPr="00276DA6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58B2" w:rsidRPr="00856951" w:rsidTr="00D233DB">
        <w:tc>
          <w:tcPr>
            <w:tcW w:w="2442" w:type="dxa"/>
            <w:vMerge/>
            <w:vAlign w:val="center"/>
          </w:tcPr>
          <w:p w:rsidR="007858B2" w:rsidRPr="00D233DB" w:rsidRDefault="007858B2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7858B2" w:rsidRPr="00930DDB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29C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257" w:type="dxa"/>
            <w:vMerge/>
            <w:vAlign w:val="center"/>
          </w:tcPr>
          <w:p w:rsidR="007858B2" w:rsidRPr="00276DA6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  <w:vMerge/>
            <w:vAlign w:val="center"/>
          </w:tcPr>
          <w:p w:rsidR="007858B2" w:rsidRPr="00276DA6" w:rsidRDefault="007858B2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3DB" w:rsidRPr="00856951" w:rsidTr="00D233DB">
        <w:tc>
          <w:tcPr>
            <w:tcW w:w="2442" w:type="dxa"/>
            <w:vMerge w:val="restart"/>
            <w:vAlign w:val="center"/>
          </w:tcPr>
          <w:p w:rsidR="00D233DB" w:rsidRPr="00D233DB" w:rsidRDefault="00D233DB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3DB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НаПодписьОтпускающ</w:t>
            </w:r>
            <w:proofErr w:type="spellEnd"/>
          </w:p>
        </w:tc>
        <w:tc>
          <w:tcPr>
            <w:tcW w:w="2442" w:type="dxa"/>
            <w:vAlign w:val="center"/>
          </w:tcPr>
          <w:p w:rsidR="00D233DB" w:rsidRPr="006C529C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0FD6">
              <w:rPr>
                <w:rFonts w:ascii="Times New Roman" w:hAnsi="Times New Roman" w:cs="Times New Roman"/>
                <w:sz w:val="20"/>
                <w:szCs w:val="20"/>
              </w:rPr>
              <w:t>НаПодписьПолучающему</w:t>
            </w:r>
            <w:proofErr w:type="spellEnd"/>
          </w:p>
        </w:tc>
        <w:tc>
          <w:tcPr>
            <w:tcW w:w="3257" w:type="dxa"/>
            <w:vAlign w:val="center"/>
          </w:tcPr>
          <w:p w:rsidR="00D233DB" w:rsidRPr="00276DA6" w:rsidRDefault="00D233DB" w:rsidP="00214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315" w:type="dxa"/>
            <w:vMerge w:val="restart"/>
            <w:vAlign w:val="center"/>
          </w:tcPr>
          <w:p w:rsidR="00D233DB" w:rsidRPr="00276DA6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D233DB" w:rsidRPr="00856951" w:rsidTr="00D233DB">
        <w:tc>
          <w:tcPr>
            <w:tcW w:w="2442" w:type="dxa"/>
            <w:vMerge/>
            <w:vAlign w:val="center"/>
          </w:tcPr>
          <w:p w:rsidR="00D233DB" w:rsidRPr="00D233DB" w:rsidRDefault="00D233DB" w:rsidP="0062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D233DB" w:rsidRPr="00BC0FD6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0FD6">
              <w:rPr>
                <w:rFonts w:ascii="Times New Roman" w:hAnsi="Times New Roman" w:cs="Times New Roman"/>
                <w:sz w:val="20"/>
                <w:szCs w:val="20"/>
              </w:rPr>
              <w:t>ОтклоненОтпуск</w:t>
            </w:r>
            <w:proofErr w:type="spellEnd"/>
          </w:p>
        </w:tc>
        <w:tc>
          <w:tcPr>
            <w:tcW w:w="3257" w:type="dxa"/>
            <w:vAlign w:val="center"/>
          </w:tcPr>
          <w:p w:rsidR="00D233DB" w:rsidRPr="00276DA6" w:rsidRDefault="00D233DB" w:rsidP="00BC0F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315" w:type="dxa"/>
            <w:vMerge/>
            <w:vAlign w:val="center"/>
          </w:tcPr>
          <w:p w:rsidR="00D233DB" w:rsidRPr="00276DA6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3DB" w:rsidRPr="00856951" w:rsidTr="00D233DB">
        <w:tc>
          <w:tcPr>
            <w:tcW w:w="2442" w:type="dxa"/>
            <w:vMerge w:val="restart"/>
            <w:vAlign w:val="center"/>
          </w:tcPr>
          <w:p w:rsidR="00D233DB" w:rsidRPr="00D233DB" w:rsidRDefault="00D233DB" w:rsidP="002141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33DB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НаПодписьПолучающему</w:t>
            </w:r>
            <w:proofErr w:type="spellEnd"/>
          </w:p>
        </w:tc>
        <w:tc>
          <w:tcPr>
            <w:tcW w:w="2442" w:type="dxa"/>
            <w:vAlign w:val="center"/>
          </w:tcPr>
          <w:p w:rsidR="00D233DB" w:rsidRPr="00BC0FD6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FD6">
              <w:rPr>
                <w:rFonts w:ascii="Times New Roman" w:hAnsi="Times New Roman" w:cs="Times New Roman"/>
                <w:sz w:val="20"/>
                <w:szCs w:val="20"/>
              </w:rPr>
              <w:t>Подписан</w:t>
            </w:r>
          </w:p>
        </w:tc>
        <w:tc>
          <w:tcPr>
            <w:tcW w:w="3257" w:type="dxa"/>
            <w:vAlign w:val="center"/>
          </w:tcPr>
          <w:p w:rsidR="00D233DB" w:rsidRPr="00276DA6" w:rsidRDefault="00D233DB" w:rsidP="00BC0F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315" w:type="dxa"/>
            <w:vMerge/>
            <w:vAlign w:val="center"/>
          </w:tcPr>
          <w:p w:rsidR="00D233DB" w:rsidRPr="00276DA6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3DB" w:rsidRPr="00856951" w:rsidTr="00D233DB">
        <w:tc>
          <w:tcPr>
            <w:tcW w:w="2442" w:type="dxa"/>
            <w:vMerge/>
            <w:vAlign w:val="center"/>
          </w:tcPr>
          <w:p w:rsidR="00D233DB" w:rsidRPr="00BC0FD6" w:rsidRDefault="00D233DB" w:rsidP="00214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2" w:type="dxa"/>
            <w:vAlign w:val="center"/>
          </w:tcPr>
          <w:p w:rsidR="00D233DB" w:rsidRPr="00BC0FD6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3DB">
              <w:rPr>
                <w:rFonts w:ascii="Times New Roman" w:hAnsi="Times New Roman" w:cs="Times New Roman"/>
                <w:sz w:val="20"/>
                <w:szCs w:val="20"/>
              </w:rPr>
              <w:t>ОтклоненПолуч</w:t>
            </w:r>
            <w:proofErr w:type="spellEnd"/>
          </w:p>
        </w:tc>
        <w:tc>
          <w:tcPr>
            <w:tcW w:w="3257" w:type="dxa"/>
            <w:vAlign w:val="center"/>
          </w:tcPr>
          <w:p w:rsidR="00D233DB" w:rsidRPr="00276DA6" w:rsidRDefault="00D233DB" w:rsidP="00BC0F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315" w:type="dxa"/>
            <w:vMerge/>
            <w:vAlign w:val="center"/>
          </w:tcPr>
          <w:p w:rsidR="00D233DB" w:rsidRPr="00276DA6" w:rsidRDefault="00D233DB" w:rsidP="0062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33DB" w:rsidRDefault="00D233DB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9B6" w:rsidRPr="00231BCD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360D6E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каждому исполнителю нужно ознакомит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F749B6" w:rsidRPr="00F83A8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 далее выбрать соответствующий отчет в разделе</w:t>
      </w:r>
      <w:r w:rsidRPr="00F83A84"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851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93904" cy="2487216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28</w:t>
      </w:r>
      <w:r w:rsidR="000E0F45" w:rsidRPr="008B258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4EB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r w:rsidRPr="004914EB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491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формате, в котором будут видны внесенные сведения, но не будут отражены подписи.</w:t>
      </w:r>
    </w:p>
    <w:p w:rsidR="00F749B6" w:rsidRPr="00045DC4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9442" cy="2811943"/>
            <wp:effectExtent l="19050" t="0" r="0" b="0"/>
            <wp:docPr id="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29</w:t>
      </w:r>
      <w:r w:rsidR="000E0F45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7645" cy="1722589"/>
            <wp:effectExtent l="19050" t="0" r="0" b="0"/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30</w:t>
      </w:r>
      <w:r w:rsidR="000E0F45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275A2A" w:rsidRDefault="00F749B6" w:rsidP="00F749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rFonts w:ascii="Times New Roman" w:hAnsi="Times New Roman" w:cs="Times New Roman"/>
          <w:b/>
          <w:i/>
          <w:sz w:val="24"/>
          <w:szCs w:val="24"/>
        </w:rPr>
        <w:t>Расширения&gt;Пользовательские отчеты&gt;</w:t>
      </w:r>
      <w:r>
        <w:rPr>
          <w:rFonts w:ascii="Times New Roman" w:hAnsi="Times New Roman" w:cs="Times New Roman"/>
          <w:b/>
          <w:i/>
          <w:sz w:val="24"/>
          <w:szCs w:val="24"/>
        </w:rPr>
        <w:t>Просмотр ЭД:</w:t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270" cy="2589835"/>
            <wp:effectExtent l="19050" t="0" r="5130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Pr="003B1F6C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31</w:t>
      </w:r>
      <w:r w:rsidR="000E0F4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Default="00F749B6" w:rsidP="00F749B6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32</w:t>
      </w:r>
      <w:r w:rsidR="000E0F45" w:rsidRPr="003B1F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497D84" w:rsidRDefault="00F749B6" w:rsidP="00F749B6">
      <w:pPr>
        <w:ind w:firstLine="709"/>
      </w:pPr>
      <w:r w:rsidRPr="00497D84">
        <w:rPr>
          <w:rFonts w:ascii="Times New Roman" w:hAnsi="Times New Roman" w:cs="Times New Roman"/>
          <w:sz w:val="24"/>
          <w:szCs w:val="24"/>
        </w:rPr>
        <w:t xml:space="preserve">Будет сформирован документ в </w:t>
      </w:r>
      <w:proofErr w:type="spellStart"/>
      <w:r w:rsidRPr="00497D8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для просмотра.</w:t>
      </w:r>
    </w:p>
    <w:p w:rsidR="00F749B6" w:rsidRDefault="00F749B6" w:rsidP="00F749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rFonts w:ascii="Times New Roman" w:hAnsi="Times New Roman" w:cs="Times New Roman"/>
          <w:b/>
          <w:i/>
          <w:sz w:val="24"/>
          <w:szCs w:val="24"/>
        </w:rPr>
        <w:t>Просмотр электронного документа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749B6" w:rsidRDefault="00F749B6" w:rsidP="00F749B6">
      <w:pPr>
        <w:keepNext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0314" cy="2806036"/>
            <wp:effectExtent l="19050" t="0" r="0" b="0"/>
            <wp:docPr id="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B6" w:rsidRDefault="00F749B6" w:rsidP="00F749B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E0F45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E0F45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8E642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33</w:t>
      </w:r>
      <w:r w:rsidR="000E0F45" w:rsidRPr="000E708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49B6" w:rsidRPr="00C20EA7" w:rsidRDefault="00F749B6" w:rsidP="00F749B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p w:rsidR="00630B10" w:rsidRPr="003741CF" w:rsidRDefault="00630B10" w:rsidP="003856B6">
      <w:pPr>
        <w:ind w:firstLine="709"/>
      </w:pPr>
    </w:p>
    <w:sectPr w:rsidR="00630B10" w:rsidRPr="003741CF" w:rsidSect="0062518A">
      <w:footerReference w:type="default" r:id="rId35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B25" w:rsidRDefault="00053B25" w:rsidP="00E013E5">
      <w:pPr>
        <w:spacing w:after="0" w:line="240" w:lineRule="auto"/>
      </w:pPr>
      <w:r>
        <w:separator/>
      </w:r>
    </w:p>
  </w:endnote>
  <w:endnote w:type="continuationSeparator" w:id="0">
    <w:p w:rsidR="00053B25" w:rsidRDefault="00053B25" w:rsidP="00E0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5"/>
      <w:docPartObj>
        <w:docPartGallery w:val="Page Numbers (Bottom of Page)"/>
        <w:docPartUnique/>
      </w:docPartObj>
    </w:sdtPr>
    <w:sdtContent>
      <w:p w:rsidR="00053B25" w:rsidRDefault="000E0F45">
        <w:pPr>
          <w:pStyle w:val="ab"/>
          <w:jc w:val="center"/>
        </w:pPr>
        <w:fldSimple w:instr=" PAGE   \* MERGEFORMAT ">
          <w:r w:rsidR="00A220C1">
            <w:rPr>
              <w:noProof/>
            </w:rPr>
            <w:t>7</w:t>
          </w:r>
        </w:fldSimple>
      </w:p>
    </w:sdtContent>
  </w:sdt>
  <w:p w:rsidR="00053B25" w:rsidRDefault="00053B2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B25" w:rsidRDefault="00053B25" w:rsidP="00E013E5">
      <w:pPr>
        <w:spacing w:after="0" w:line="240" w:lineRule="auto"/>
      </w:pPr>
      <w:r>
        <w:separator/>
      </w:r>
    </w:p>
  </w:footnote>
  <w:footnote w:type="continuationSeparator" w:id="0">
    <w:p w:rsidR="00053B25" w:rsidRDefault="00053B25" w:rsidP="00E0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071034F8"/>
    <w:lvl w:ilvl="0" w:tplc="5F327F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824DD"/>
    <w:multiLevelType w:val="hybridMultilevel"/>
    <w:tmpl w:val="84A4EE20"/>
    <w:lvl w:ilvl="0" w:tplc="EA101C0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278D1"/>
    <w:multiLevelType w:val="hybridMultilevel"/>
    <w:tmpl w:val="142ACE7E"/>
    <w:lvl w:ilvl="0" w:tplc="6D38718E">
      <w:start w:val="1"/>
      <w:numFmt w:val="bullet"/>
      <w:pStyle w:val="1"/>
      <w:lvlText w:val=""/>
      <w:lvlJc w:val="left"/>
      <w:pPr>
        <w:ind w:left="1571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30E85"/>
    <w:rsid w:val="0003439B"/>
    <w:rsid w:val="00053B25"/>
    <w:rsid w:val="00057F3E"/>
    <w:rsid w:val="000727FF"/>
    <w:rsid w:val="00073270"/>
    <w:rsid w:val="00081199"/>
    <w:rsid w:val="00090EC9"/>
    <w:rsid w:val="0009111C"/>
    <w:rsid w:val="000B07A5"/>
    <w:rsid w:val="000B3FD7"/>
    <w:rsid w:val="000B530A"/>
    <w:rsid w:val="000B7FF6"/>
    <w:rsid w:val="000C5711"/>
    <w:rsid w:val="000D5AFA"/>
    <w:rsid w:val="000E0F45"/>
    <w:rsid w:val="001105AF"/>
    <w:rsid w:val="00152416"/>
    <w:rsid w:val="00163F69"/>
    <w:rsid w:val="00165CCD"/>
    <w:rsid w:val="001848E3"/>
    <w:rsid w:val="00193723"/>
    <w:rsid w:val="00193B64"/>
    <w:rsid w:val="001A14AA"/>
    <w:rsid w:val="001A7C51"/>
    <w:rsid w:val="001B24B4"/>
    <w:rsid w:val="001C6D3B"/>
    <w:rsid w:val="001D33AE"/>
    <w:rsid w:val="001F0468"/>
    <w:rsid w:val="00201ED0"/>
    <w:rsid w:val="00214144"/>
    <w:rsid w:val="00240F05"/>
    <w:rsid w:val="00254C4D"/>
    <w:rsid w:val="00260AFD"/>
    <w:rsid w:val="00281772"/>
    <w:rsid w:val="00284544"/>
    <w:rsid w:val="0029203C"/>
    <w:rsid w:val="002966FD"/>
    <w:rsid w:val="002A0C29"/>
    <w:rsid w:val="002B131C"/>
    <w:rsid w:val="002B4610"/>
    <w:rsid w:val="002D0B44"/>
    <w:rsid w:val="002D46DE"/>
    <w:rsid w:val="002E65E6"/>
    <w:rsid w:val="003357AA"/>
    <w:rsid w:val="00345B6C"/>
    <w:rsid w:val="00360D6E"/>
    <w:rsid w:val="00370BFE"/>
    <w:rsid w:val="003741CF"/>
    <w:rsid w:val="00374A62"/>
    <w:rsid w:val="003770E8"/>
    <w:rsid w:val="003856B6"/>
    <w:rsid w:val="003A3D6C"/>
    <w:rsid w:val="003D05CB"/>
    <w:rsid w:val="003D42E4"/>
    <w:rsid w:val="00427ED9"/>
    <w:rsid w:val="004322C8"/>
    <w:rsid w:val="00436DED"/>
    <w:rsid w:val="00437EF8"/>
    <w:rsid w:val="00442BF5"/>
    <w:rsid w:val="00466B27"/>
    <w:rsid w:val="00486E66"/>
    <w:rsid w:val="004A28F8"/>
    <w:rsid w:val="004A4A0D"/>
    <w:rsid w:val="004B5167"/>
    <w:rsid w:val="004D7F39"/>
    <w:rsid w:val="004E78F5"/>
    <w:rsid w:val="005144FB"/>
    <w:rsid w:val="005260B5"/>
    <w:rsid w:val="00545036"/>
    <w:rsid w:val="00554585"/>
    <w:rsid w:val="00561E06"/>
    <w:rsid w:val="0058333E"/>
    <w:rsid w:val="00583B7F"/>
    <w:rsid w:val="005D354D"/>
    <w:rsid w:val="005E143D"/>
    <w:rsid w:val="005F34C3"/>
    <w:rsid w:val="0061155B"/>
    <w:rsid w:val="0061391C"/>
    <w:rsid w:val="00616684"/>
    <w:rsid w:val="0062518A"/>
    <w:rsid w:val="00626369"/>
    <w:rsid w:val="00630B10"/>
    <w:rsid w:val="00640DB0"/>
    <w:rsid w:val="006B19AC"/>
    <w:rsid w:val="006D2AB0"/>
    <w:rsid w:val="006D6457"/>
    <w:rsid w:val="006F2042"/>
    <w:rsid w:val="006F7B34"/>
    <w:rsid w:val="00703102"/>
    <w:rsid w:val="007053E4"/>
    <w:rsid w:val="00705818"/>
    <w:rsid w:val="00716AA9"/>
    <w:rsid w:val="00753886"/>
    <w:rsid w:val="00755ED3"/>
    <w:rsid w:val="00775672"/>
    <w:rsid w:val="007858B2"/>
    <w:rsid w:val="007945D7"/>
    <w:rsid w:val="007A518A"/>
    <w:rsid w:val="007A650B"/>
    <w:rsid w:val="007B1AAD"/>
    <w:rsid w:val="007C2201"/>
    <w:rsid w:val="007D1A04"/>
    <w:rsid w:val="007D3763"/>
    <w:rsid w:val="007F4B6C"/>
    <w:rsid w:val="007F6DAF"/>
    <w:rsid w:val="00807A94"/>
    <w:rsid w:val="00824A34"/>
    <w:rsid w:val="0084158D"/>
    <w:rsid w:val="008443E3"/>
    <w:rsid w:val="00863571"/>
    <w:rsid w:val="008965A5"/>
    <w:rsid w:val="008A2CA7"/>
    <w:rsid w:val="008B629A"/>
    <w:rsid w:val="008C5FD7"/>
    <w:rsid w:val="008D27AF"/>
    <w:rsid w:val="008D28F3"/>
    <w:rsid w:val="008E642D"/>
    <w:rsid w:val="008F272B"/>
    <w:rsid w:val="008F61C0"/>
    <w:rsid w:val="00905C60"/>
    <w:rsid w:val="00914F6E"/>
    <w:rsid w:val="0091721F"/>
    <w:rsid w:val="00930DDB"/>
    <w:rsid w:val="00935431"/>
    <w:rsid w:val="00971AA0"/>
    <w:rsid w:val="00985757"/>
    <w:rsid w:val="00997DBE"/>
    <w:rsid w:val="009B1B83"/>
    <w:rsid w:val="009C5503"/>
    <w:rsid w:val="009D7A5F"/>
    <w:rsid w:val="009E1E8D"/>
    <w:rsid w:val="00A07E4D"/>
    <w:rsid w:val="00A220C1"/>
    <w:rsid w:val="00A27DFE"/>
    <w:rsid w:val="00A37195"/>
    <w:rsid w:val="00A40274"/>
    <w:rsid w:val="00A50832"/>
    <w:rsid w:val="00A674CF"/>
    <w:rsid w:val="00A83A67"/>
    <w:rsid w:val="00AA228F"/>
    <w:rsid w:val="00AA7A35"/>
    <w:rsid w:val="00AB2621"/>
    <w:rsid w:val="00AB6E20"/>
    <w:rsid w:val="00AC7D56"/>
    <w:rsid w:val="00AD25D7"/>
    <w:rsid w:val="00AE2422"/>
    <w:rsid w:val="00AF473F"/>
    <w:rsid w:val="00AF4B95"/>
    <w:rsid w:val="00B0255A"/>
    <w:rsid w:val="00B2654C"/>
    <w:rsid w:val="00B4639B"/>
    <w:rsid w:val="00B523EF"/>
    <w:rsid w:val="00B54418"/>
    <w:rsid w:val="00B74517"/>
    <w:rsid w:val="00B770CB"/>
    <w:rsid w:val="00B835F8"/>
    <w:rsid w:val="00B96BAC"/>
    <w:rsid w:val="00B97269"/>
    <w:rsid w:val="00BA11CD"/>
    <w:rsid w:val="00BA1B7F"/>
    <w:rsid w:val="00BA4119"/>
    <w:rsid w:val="00BC0FD6"/>
    <w:rsid w:val="00BD07D8"/>
    <w:rsid w:val="00BE2D64"/>
    <w:rsid w:val="00C14E5F"/>
    <w:rsid w:val="00C30E92"/>
    <w:rsid w:val="00C52A5E"/>
    <w:rsid w:val="00C879CF"/>
    <w:rsid w:val="00C91635"/>
    <w:rsid w:val="00CA3B5B"/>
    <w:rsid w:val="00CC04DC"/>
    <w:rsid w:val="00D05739"/>
    <w:rsid w:val="00D07E19"/>
    <w:rsid w:val="00D22B26"/>
    <w:rsid w:val="00D233DB"/>
    <w:rsid w:val="00D32591"/>
    <w:rsid w:val="00D33710"/>
    <w:rsid w:val="00D3424D"/>
    <w:rsid w:val="00D5552F"/>
    <w:rsid w:val="00D611EC"/>
    <w:rsid w:val="00D65CB1"/>
    <w:rsid w:val="00E013E5"/>
    <w:rsid w:val="00E23058"/>
    <w:rsid w:val="00E23988"/>
    <w:rsid w:val="00E27A34"/>
    <w:rsid w:val="00E37959"/>
    <w:rsid w:val="00E47A39"/>
    <w:rsid w:val="00E50E7B"/>
    <w:rsid w:val="00E5209E"/>
    <w:rsid w:val="00E53636"/>
    <w:rsid w:val="00E726C3"/>
    <w:rsid w:val="00E7426C"/>
    <w:rsid w:val="00E90EF0"/>
    <w:rsid w:val="00E97638"/>
    <w:rsid w:val="00EA3216"/>
    <w:rsid w:val="00EE158C"/>
    <w:rsid w:val="00EF0507"/>
    <w:rsid w:val="00EF269A"/>
    <w:rsid w:val="00F0030D"/>
    <w:rsid w:val="00F00F75"/>
    <w:rsid w:val="00F3029E"/>
    <w:rsid w:val="00F749B6"/>
    <w:rsid w:val="00F81C5B"/>
    <w:rsid w:val="00FA7BAB"/>
    <w:rsid w:val="00FB748A"/>
    <w:rsid w:val="00FB7B1E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545036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013E5"/>
  </w:style>
  <w:style w:type="paragraph" w:styleId="ab">
    <w:name w:val="footer"/>
    <w:basedOn w:val="a"/>
    <w:link w:val="ac"/>
    <w:uiPriority w:val="99"/>
    <w:unhideWhenUsed/>
    <w:rsid w:val="00E0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3E5"/>
  </w:style>
  <w:style w:type="table" w:styleId="ad">
    <w:name w:val="Table Grid"/>
    <w:basedOn w:val="a1"/>
    <w:uiPriority w:val="59"/>
    <w:rsid w:val="0062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e"/>
    <w:link w:val="11"/>
    <w:qFormat/>
    <w:rsid w:val="00214144"/>
    <w:pPr>
      <w:autoSpaceDE w:val="0"/>
      <w:autoSpaceDN w:val="0"/>
      <w:adjustRightInd w:val="0"/>
      <w:spacing w:before="120"/>
      <w:ind w:firstLine="709"/>
      <w:jc w:val="both"/>
    </w:pPr>
    <w:rPr>
      <w:rFonts w:ascii="Calibri" w:eastAsia="Times New Roman" w:hAnsi="Calibri" w:cs="Times New Roman"/>
      <w:sz w:val="20"/>
      <w:szCs w:val="24"/>
      <w:lang w:eastAsia="ru-RU"/>
    </w:rPr>
  </w:style>
  <w:style w:type="character" w:customStyle="1" w:styleId="11">
    <w:name w:val="Стиль1 Знак"/>
    <w:link w:val="10"/>
    <w:locked/>
    <w:rsid w:val="00214144"/>
    <w:rPr>
      <w:rFonts w:ascii="Calibri" w:eastAsia="Times New Roman" w:hAnsi="Calibri" w:cs="Times New Roman"/>
      <w:sz w:val="20"/>
      <w:szCs w:val="24"/>
      <w:lang w:eastAsia="ru-RU"/>
    </w:rPr>
  </w:style>
  <w:style w:type="paragraph" w:customStyle="1" w:styleId="12">
    <w:name w:val="1Рук_Рисунок"/>
    <w:basedOn w:val="af"/>
    <w:qFormat/>
    <w:rsid w:val="00214144"/>
    <w:pPr>
      <w:spacing w:before="120" w:line="240" w:lineRule="auto"/>
      <w:ind w:left="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1Рук_Основной"/>
    <w:basedOn w:val="10"/>
    <w:link w:val="14"/>
    <w:qFormat/>
    <w:rsid w:val="00214144"/>
    <w:rPr>
      <w:rFonts w:ascii="Times New Roman" w:hAnsi="Times New Roman"/>
      <w:sz w:val="24"/>
    </w:rPr>
  </w:style>
  <w:style w:type="character" w:customStyle="1" w:styleId="14">
    <w:name w:val="1Рук_Основной Знак"/>
    <w:basedOn w:val="11"/>
    <w:link w:val="13"/>
    <w:locked/>
    <w:rsid w:val="00214144"/>
    <w:rPr>
      <w:rFonts w:ascii="Times New Roman" w:hAnsi="Times New Roman"/>
      <w:sz w:val="24"/>
    </w:rPr>
  </w:style>
  <w:style w:type="paragraph" w:customStyle="1" w:styleId="1">
    <w:name w:val="1Рук_Список"/>
    <w:basedOn w:val="a3"/>
    <w:qFormat/>
    <w:rsid w:val="00214144"/>
    <w:pPr>
      <w:numPr>
        <w:numId w:val="3"/>
      </w:numPr>
      <w:spacing w:after="0"/>
      <w:ind w:left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0"/>
    <w:uiPriority w:val="99"/>
    <w:semiHidden/>
    <w:unhideWhenUsed/>
    <w:rsid w:val="00214144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214144"/>
  </w:style>
  <w:style w:type="paragraph" w:styleId="af">
    <w:name w:val="Body Text Indent"/>
    <w:basedOn w:val="a"/>
    <w:link w:val="af1"/>
    <w:uiPriority w:val="99"/>
    <w:semiHidden/>
    <w:unhideWhenUsed/>
    <w:rsid w:val="0021414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"/>
    <w:uiPriority w:val="99"/>
    <w:semiHidden/>
    <w:rsid w:val="00214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16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34</cp:revision>
  <dcterms:created xsi:type="dcterms:W3CDTF">2024-05-22T17:57:00Z</dcterms:created>
  <dcterms:modified xsi:type="dcterms:W3CDTF">2025-11-07T13:42:00Z</dcterms:modified>
</cp:coreProperties>
</file>